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2" w:rsidRDefault="00D03522"/>
    <w:p w:rsidR="000B484B" w:rsidRDefault="000B484B">
      <w:r w:rsidRPr="000B484B">
        <w:rPr>
          <w:b/>
        </w:rPr>
        <w:t>Purpose:</w:t>
      </w:r>
      <w:r>
        <w:t xml:space="preserve"> To give you practice with questions that use the stoichiometry road-map. </w:t>
      </w:r>
    </w:p>
    <w:p w:rsidR="000B484B" w:rsidRDefault="000B484B" w:rsidP="00F262B4">
      <w:pPr>
        <w:ind w:left="1020"/>
      </w:pPr>
      <w:r>
        <w:t xml:space="preserve">This homework set is due </w:t>
      </w:r>
      <w:r w:rsidRPr="000B484B">
        <w:rPr>
          <w:b/>
        </w:rPr>
        <w:t>Mon, 3/24</w:t>
      </w:r>
      <w:r>
        <w:t>.</w:t>
      </w:r>
      <w:r w:rsidR="00F262B4">
        <w:t xml:space="preserve"> Work must be shown for each problem, including units and significant figures to receive full credit.</w:t>
      </w:r>
    </w:p>
    <w:p w:rsidR="000B484B" w:rsidRDefault="000B484B" w:rsidP="004B4F84">
      <w:pPr>
        <w:ind w:left="990" w:hanging="990"/>
      </w:pPr>
      <w:r w:rsidRPr="000B484B">
        <w:rPr>
          <w:b/>
        </w:rPr>
        <w:t>Task:</w:t>
      </w:r>
      <w:r w:rsidR="004B4F84">
        <w:t xml:space="preserve"> Complete questions 5, 7 and</w:t>
      </w:r>
      <w:r>
        <w:t xml:space="preserve"> 17</w:t>
      </w:r>
      <w:r w:rsidR="004B4F84">
        <w:t xml:space="preserve"> </w:t>
      </w:r>
      <w:r>
        <w:t>from cha</w:t>
      </w:r>
      <w:r w:rsidR="004B4F84">
        <w:t>pter 10 of your online textbook and the Day 4 synthesis question below.</w:t>
      </w:r>
    </w:p>
    <w:p w:rsidR="000B484B" w:rsidRDefault="000B484B"/>
    <w:p w:rsidR="000B484B" w:rsidRPr="00F262B4" w:rsidRDefault="000B484B">
      <w:pPr>
        <w:rPr>
          <w:b/>
        </w:rPr>
      </w:pPr>
      <w:r w:rsidRPr="00F262B4">
        <w:rPr>
          <w:b/>
        </w:rPr>
        <w:t>Resource information:</w:t>
      </w:r>
    </w:p>
    <w:p w:rsidR="000B484B" w:rsidRDefault="00BE6F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0EBB4" wp14:editId="019F1550">
                <wp:simplePos x="0" y="0"/>
                <wp:positionH relativeFrom="column">
                  <wp:posOffset>2616200</wp:posOffset>
                </wp:positionH>
                <wp:positionV relativeFrom="paragraph">
                  <wp:posOffset>25400</wp:posOffset>
                </wp:positionV>
                <wp:extent cx="1517650" cy="1403985"/>
                <wp:effectExtent l="0" t="0" r="254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4C" w:rsidRPr="00BE6F4C" w:rsidRDefault="00BE6F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Pr="00BE6F4C">
                              <w:rPr>
                                <w:sz w:val="22"/>
                                <w:szCs w:val="22"/>
                              </w:rPr>
                              <w:t xml:space="preserve">These arrows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represent</w:t>
                            </w:r>
                            <w:r w:rsidRPr="00BE6F4C">
                              <w:rPr>
                                <w:sz w:val="22"/>
                                <w:szCs w:val="22"/>
                              </w:rPr>
                              <w:t xml:space="preserve"> conversion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pt;margin-top:2pt;width:11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" fillcolor="yellow">
                <v:textbox style="mso-fit-shape-to-text:t">
                  <w:txbxContent>
                    <w:p w:rsidR="00BE6F4C" w:rsidRPr="00BE6F4C" w:rsidRDefault="00BE6F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Note: </w:t>
                      </w:r>
                      <w:r w:rsidRPr="00BE6F4C">
                        <w:rPr>
                          <w:sz w:val="22"/>
                          <w:szCs w:val="22"/>
                        </w:rPr>
                        <w:t xml:space="preserve">These arrows </w:t>
                      </w:r>
                      <w:r>
                        <w:rPr>
                          <w:sz w:val="22"/>
                          <w:szCs w:val="22"/>
                        </w:rPr>
                        <w:t>represent</w:t>
                      </w:r>
                      <w:r w:rsidRPr="00BE6F4C">
                        <w:rPr>
                          <w:sz w:val="22"/>
                          <w:szCs w:val="22"/>
                        </w:rPr>
                        <w:t xml:space="preserve"> conversion factors</w:t>
                      </w:r>
                    </w:p>
                  </w:txbxContent>
                </v:textbox>
              </v:shape>
            </w:pict>
          </mc:Fallback>
        </mc:AlternateContent>
      </w:r>
    </w:p>
    <w:p w:rsidR="000B484B" w:rsidRPr="00F262B4" w:rsidRDefault="000B484B" w:rsidP="00F262B4">
      <w:pPr>
        <w:ind w:firstLine="720"/>
        <w:rPr>
          <w:b/>
          <w:i/>
        </w:rPr>
      </w:pPr>
      <w:r w:rsidRPr="00F262B4">
        <w:rPr>
          <w:b/>
          <w:i/>
        </w:rPr>
        <w:t>The stoichiometry road map</w:t>
      </w:r>
    </w:p>
    <w:p w:rsidR="000B484B" w:rsidRDefault="00BE6F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ABE69" wp14:editId="2DB79E62">
                <wp:simplePos x="0" y="0"/>
                <wp:positionH relativeFrom="column">
                  <wp:posOffset>2419350</wp:posOffset>
                </wp:positionH>
                <wp:positionV relativeFrom="paragraph">
                  <wp:posOffset>74930</wp:posOffset>
                </wp:positionV>
                <wp:extent cx="196850" cy="241300"/>
                <wp:effectExtent l="38100" t="0" r="317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0.5pt;margin-top:5.9pt;width:15.5pt;height:1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" strokecolor="yellow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3E014" wp14:editId="5EF84E3C">
                <wp:simplePos x="0" y="0"/>
                <wp:positionH relativeFrom="column">
                  <wp:posOffset>4133850</wp:posOffset>
                </wp:positionH>
                <wp:positionV relativeFrom="paragraph">
                  <wp:posOffset>74930</wp:posOffset>
                </wp:positionV>
                <wp:extent cx="222250" cy="279400"/>
                <wp:effectExtent l="0" t="0" r="825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5.5pt;margin-top:5.9pt;width:17.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" strokecolor="yellow">
                <v:stroke endarrow="open"/>
              </v:shape>
            </w:pict>
          </mc:Fallback>
        </mc:AlternateContent>
      </w:r>
    </w:p>
    <w:p w:rsidR="000B484B" w:rsidRDefault="000B484B"/>
    <w:p w:rsidR="000B484B" w:rsidRPr="00BE6F4C" w:rsidRDefault="00BE6F4C" w:rsidP="00BE6F4C">
      <w:pPr>
        <w:ind w:left="1440" w:firstLine="720"/>
        <w:rPr>
          <w:color w:val="365F91" w:themeColor="accent1" w:themeShade="BF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E2E15" wp14:editId="449AD71C">
                <wp:simplePos x="0" y="0"/>
                <wp:positionH relativeFrom="column">
                  <wp:posOffset>3822700</wp:posOffset>
                </wp:positionH>
                <wp:positionV relativeFrom="paragraph">
                  <wp:posOffset>99060</wp:posOffset>
                </wp:positionV>
                <wp:extent cx="958850" cy="0"/>
                <wp:effectExtent l="38100" t="76200" r="127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01pt;margin-top:7.8pt;width:7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3434" wp14:editId="114E5901">
                <wp:simplePos x="0" y="0"/>
                <wp:positionH relativeFrom="column">
                  <wp:posOffset>1981200</wp:posOffset>
                </wp:positionH>
                <wp:positionV relativeFrom="paragraph">
                  <wp:posOffset>99060</wp:posOffset>
                </wp:positionV>
                <wp:extent cx="958850" cy="0"/>
                <wp:effectExtent l="38100" t="76200" r="127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56pt;margin-top:7.8pt;width:7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" strokecolor="#4579b8 [3044]">
                <v:stroke startarrow="open" endarrow="open"/>
              </v:shape>
            </w:pict>
          </mc:Fallback>
        </mc:AlternateContent>
      </w:r>
      <w:r>
        <w:rPr>
          <w:color w:val="365F91" w:themeColor="accent1" w:themeShade="BF"/>
        </w:rPr>
        <w:t xml:space="preserve">Grams </w:t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  <w:t>Moles</w:t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  <w:t>Particles</w:t>
      </w:r>
    </w:p>
    <w:p w:rsidR="000B484B" w:rsidRDefault="00BE6F4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B84AE" wp14:editId="48BDF9C7">
                <wp:simplePos x="0" y="0"/>
                <wp:positionH relativeFrom="column">
                  <wp:posOffset>3651250</wp:posOffset>
                </wp:positionH>
                <wp:positionV relativeFrom="paragraph">
                  <wp:posOffset>38100</wp:posOffset>
                </wp:positionV>
                <wp:extent cx="1803400" cy="1403985"/>
                <wp:effectExtent l="0" t="0" r="635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4C" w:rsidRPr="00BE6F4C" w:rsidRDefault="00BE6F4C" w:rsidP="00BE6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F4C">
                              <w:rPr>
                                <w:sz w:val="20"/>
                                <w:szCs w:val="20"/>
                              </w:rPr>
                              <w:t>Avogadro’s number</w:t>
                            </w:r>
                            <w:r w:rsidRPr="00BE6F4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E6F4C">
                              <w:rPr>
                                <w:sz w:val="20"/>
                                <w:szCs w:val="20"/>
                              </w:rPr>
                              <w:t>6.02x10</w:t>
                            </w:r>
                            <w:r w:rsidRPr="00BE6F4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23</w:t>
                            </w:r>
                            <w:r w:rsidRPr="00BE6F4C">
                              <w:rPr>
                                <w:sz w:val="20"/>
                                <w:szCs w:val="20"/>
                              </w:rPr>
                              <w:t xml:space="preserve"> particles </w:t>
                            </w:r>
                            <w:r w:rsidRPr="00BE6F4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E6F4C">
                              <w:rPr>
                                <w:sz w:val="20"/>
                                <w:szCs w:val="20"/>
                              </w:rPr>
                              <w:t>mol</w:t>
                            </w:r>
                            <w:proofErr w:type="spellEnd"/>
                            <w:r w:rsidRPr="00BE6F4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7.5pt;margin-top:3pt;width:14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" fillcolor="#92d050" stroked="f">
                <v:textbox style="mso-fit-shape-to-text:t">
                  <w:txbxContent>
                    <w:p w:rsidR="00BE6F4C" w:rsidRPr="00BE6F4C" w:rsidRDefault="00BE6F4C" w:rsidP="00BE6F4C">
                      <w:pPr>
                        <w:rPr>
                          <w:sz w:val="20"/>
                          <w:szCs w:val="20"/>
                        </w:rPr>
                      </w:pPr>
                      <w:r w:rsidRPr="00BE6F4C">
                        <w:rPr>
                          <w:sz w:val="20"/>
                          <w:szCs w:val="20"/>
                        </w:rPr>
                        <w:t>Avogadro’s number</w:t>
                      </w:r>
                      <w:r w:rsidRPr="00BE6F4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BE6F4C">
                        <w:rPr>
                          <w:sz w:val="20"/>
                          <w:szCs w:val="20"/>
                        </w:rPr>
                        <w:t>6.02x10</w:t>
                      </w:r>
                      <w:r w:rsidRPr="00BE6F4C">
                        <w:rPr>
                          <w:sz w:val="20"/>
                          <w:szCs w:val="20"/>
                          <w:vertAlign w:val="superscript"/>
                        </w:rPr>
                        <w:t>23</w:t>
                      </w:r>
                      <w:r w:rsidRPr="00BE6F4C">
                        <w:rPr>
                          <w:sz w:val="20"/>
                          <w:szCs w:val="20"/>
                        </w:rPr>
                        <w:t xml:space="preserve"> particles </w:t>
                      </w:r>
                      <w:r w:rsidRPr="00BE6F4C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BE6F4C">
                        <w:rPr>
                          <w:sz w:val="20"/>
                          <w:szCs w:val="20"/>
                        </w:rPr>
                        <w:t>mol</w:t>
                      </w:r>
                      <w:proofErr w:type="spellEnd"/>
                      <w:r w:rsidRPr="00BE6F4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4095F" wp14:editId="27684493">
                <wp:simplePos x="0" y="0"/>
                <wp:positionH relativeFrom="column">
                  <wp:posOffset>1866900</wp:posOffset>
                </wp:positionH>
                <wp:positionV relativeFrom="paragraph">
                  <wp:posOffset>6350</wp:posOffset>
                </wp:positionV>
                <wp:extent cx="1333500" cy="140398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4C" w:rsidRPr="00BE6F4C" w:rsidRDefault="00BE6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F4C">
                              <w:rPr>
                                <w:sz w:val="20"/>
                                <w:szCs w:val="20"/>
                              </w:rPr>
                              <w:t>Molar mass (g/</w:t>
                            </w:r>
                            <w:proofErr w:type="spellStart"/>
                            <w:r w:rsidRPr="00BE6F4C">
                              <w:rPr>
                                <w:sz w:val="20"/>
                                <w:szCs w:val="20"/>
                              </w:rPr>
                              <w:t>mol</w:t>
                            </w:r>
                            <w:proofErr w:type="spellEnd"/>
                            <w:r w:rsidRPr="00BE6F4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7pt;margin-top:.5pt;width:1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" fillcolor="#92d050" stroked="f">
                <v:textbox style="mso-fit-shape-to-text:t">
                  <w:txbxContent>
                    <w:p w:rsidR="00BE6F4C" w:rsidRPr="00BE6F4C" w:rsidRDefault="00BE6F4C">
                      <w:pPr>
                        <w:rPr>
                          <w:sz w:val="20"/>
                          <w:szCs w:val="20"/>
                        </w:rPr>
                      </w:pPr>
                      <w:r w:rsidRPr="00BE6F4C">
                        <w:rPr>
                          <w:sz w:val="20"/>
                          <w:szCs w:val="20"/>
                        </w:rPr>
                        <w:t>Molar mass (g/</w:t>
                      </w:r>
                      <w:proofErr w:type="spellStart"/>
                      <w:r w:rsidRPr="00BE6F4C">
                        <w:rPr>
                          <w:sz w:val="20"/>
                          <w:szCs w:val="20"/>
                        </w:rPr>
                        <w:t>mol</w:t>
                      </w:r>
                      <w:proofErr w:type="spellEnd"/>
                      <w:r w:rsidRPr="00BE6F4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B484B" w:rsidRDefault="000B484B"/>
    <w:p w:rsidR="000B484B" w:rsidRDefault="000B484B"/>
    <w:p w:rsidR="000B484B" w:rsidRPr="004B4F84" w:rsidRDefault="000B484B" w:rsidP="00F262B4">
      <w:pPr>
        <w:ind w:firstLine="720"/>
        <w:rPr>
          <w:b/>
        </w:rPr>
      </w:pPr>
      <w:r w:rsidRPr="00F262B4">
        <w:rPr>
          <w:b/>
          <w:i/>
        </w:rPr>
        <w:t>Important words to define AND know:</w:t>
      </w:r>
    </w:p>
    <w:p w:rsidR="000B484B" w:rsidRDefault="004B4F84">
      <w:r>
        <w:tab/>
        <w:t>Write a definition and the possible ways these words can be used as conversion factors</w:t>
      </w:r>
    </w:p>
    <w:p w:rsidR="004B4F84" w:rsidRDefault="004B4F84"/>
    <w:p w:rsidR="004B4F84" w:rsidRDefault="004B4F84" w:rsidP="004B4F84">
      <w:pPr>
        <w:jc w:val="center"/>
        <w:rPr>
          <w:i/>
          <w:sz w:val="22"/>
          <w:szCs w:val="22"/>
        </w:rPr>
      </w:pPr>
      <w:r w:rsidRPr="004B4F84">
        <w:rPr>
          <w:i/>
          <w:sz w:val="22"/>
          <w:szCs w:val="22"/>
        </w:rPr>
        <w:t xml:space="preserve">Ex. “Speed” is the rate at which an object moves over a distance. </w:t>
      </w:r>
    </w:p>
    <w:p w:rsidR="004B4F84" w:rsidRDefault="004B4F84" w:rsidP="004B4F84">
      <w:pPr>
        <w:ind w:left="2160"/>
        <w:jc w:val="center"/>
        <w:rPr>
          <w:rFonts w:eastAsiaTheme="minorEastAsia"/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4B4F84">
        <w:rPr>
          <w:i/>
          <w:sz w:val="22"/>
          <w:szCs w:val="22"/>
        </w:rPr>
        <w:t xml:space="preserve">Possible conversion factors: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 miles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1 </m:t>
            </m:r>
            <m:r>
              <w:rPr>
                <w:rFonts w:ascii="Cambria Math" w:hAnsi="Cambria Math"/>
                <w:sz w:val="22"/>
                <w:szCs w:val="22"/>
              </w:rPr>
              <m:t>hour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and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1 </m:t>
            </m:r>
            <m:r>
              <w:rPr>
                <w:rFonts w:ascii="Cambria Math" w:hAnsi="Cambria Math"/>
                <w:sz w:val="22"/>
                <w:szCs w:val="22"/>
              </w:rPr>
              <m:t>hour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 miles</m:t>
            </m:r>
          </m:den>
        </m:f>
      </m:oMath>
      <w:r>
        <w:rPr>
          <w:rFonts w:eastAsiaTheme="minorEastAsia"/>
          <w:i/>
          <w:sz w:val="22"/>
          <w:szCs w:val="22"/>
        </w:rPr>
        <w:t xml:space="preserve"> if we’re talking about travelling by car.</w:t>
      </w:r>
    </w:p>
    <w:p w:rsidR="004B4F84" w:rsidRPr="004B4F84" w:rsidRDefault="004B4F84" w:rsidP="004B4F84">
      <w:pPr>
        <w:jc w:val="center"/>
        <w:rPr>
          <w:sz w:val="22"/>
          <w:szCs w:val="22"/>
        </w:rPr>
      </w:pPr>
    </w:p>
    <w:p w:rsidR="004B4F84" w:rsidRDefault="000B484B" w:rsidP="008B6C1C">
      <w:pPr>
        <w:pStyle w:val="ListParagraph"/>
        <w:numPr>
          <w:ilvl w:val="0"/>
          <w:numId w:val="1"/>
        </w:numPr>
        <w:ind w:left="1440"/>
      </w:pPr>
      <w:r>
        <w:t>Molar mass:</w:t>
      </w:r>
      <w:r w:rsidR="008B6C1C">
        <w:t xml:space="preserve"> </w:t>
      </w:r>
      <w:r w:rsidR="008B6C1C">
        <w:rPr>
          <w:color w:val="365F91" w:themeColor="accent1" w:themeShade="BF"/>
        </w:rPr>
        <w:t>The mass (in grams) of 1 mole’s worth of representative particles of a particular substance. The conversion factors for this include</w:t>
      </w:r>
      <w:proofErr w:type="gramStart"/>
      <w:r w:rsidR="008B6C1C">
        <w:rPr>
          <w:color w:val="365F91" w:themeColor="accent1" w:themeShade="BF"/>
        </w:rP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365F91" w:themeColor="accent1" w:themeShade="B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>X</m:t>
            </m:r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>g substance</m:t>
            </m:r>
          </m:num>
          <m:den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 xml:space="preserve">1 </m:t>
            </m:r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>mole substance</m:t>
            </m:r>
          </m:den>
        </m:f>
        <m:r>
          <w:rPr>
            <w:rFonts w:ascii="Cambria Math" w:hAnsi="Cambria Math"/>
            <w:color w:val="365F91" w:themeColor="accent1" w:themeShade="BF"/>
            <w:sz w:val="22"/>
            <w:szCs w:val="22"/>
          </w:rPr>
          <m:t xml:space="preserve"> and </m:t>
        </m:r>
        <m:f>
          <m:fPr>
            <m:ctrlPr>
              <w:rPr>
                <w:rFonts w:ascii="Cambria Math" w:hAnsi="Cambria Math"/>
                <w:i/>
                <w:color w:val="365F91" w:themeColor="accent1" w:themeShade="B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>1 mole substance</m:t>
            </m:r>
          </m:num>
          <m:den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>X</m:t>
            </m:r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 xml:space="preserve"> g substance</m:t>
            </m:r>
          </m:den>
        </m:f>
      </m:oMath>
      <w:r w:rsidR="008B6C1C" w:rsidRPr="008B6C1C">
        <w:rPr>
          <w:rFonts w:eastAsiaTheme="minorEastAsia"/>
          <w:color w:val="365F91" w:themeColor="accent1" w:themeShade="BF"/>
          <w:sz w:val="22"/>
          <w:szCs w:val="22"/>
        </w:rPr>
        <w:t>.</w:t>
      </w:r>
      <w:r w:rsidR="008B6C1C">
        <w:rPr>
          <w:rFonts w:eastAsiaTheme="minorEastAsia"/>
          <w:color w:val="365F91" w:themeColor="accent1" w:themeShade="BF"/>
          <w:sz w:val="22"/>
          <w:szCs w:val="22"/>
        </w:rPr>
        <w:t xml:space="preserve"> Molar mass can be calculated using the </w:t>
      </w:r>
      <w:r w:rsidR="00FF767B">
        <w:rPr>
          <w:rFonts w:eastAsiaTheme="minorEastAsia"/>
          <w:color w:val="365F91" w:themeColor="accent1" w:themeShade="BF"/>
          <w:sz w:val="22"/>
          <w:szCs w:val="22"/>
        </w:rPr>
        <w:t xml:space="preserve">number of particles of each element present and the </w:t>
      </w:r>
      <w:r w:rsidR="008B6C1C">
        <w:rPr>
          <w:rFonts w:eastAsiaTheme="minorEastAsia"/>
          <w:color w:val="365F91" w:themeColor="accent1" w:themeShade="BF"/>
          <w:sz w:val="22"/>
          <w:szCs w:val="22"/>
        </w:rPr>
        <w:t>molar mass of each element present (found on the periodic table).</w:t>
      </w:r>
    </w:p>
    <w:p w:rsidR="004B4F84" w:rsidRDefault="004B4F84" w:rsidP="004B4F84">
      <w:pPr>
        <w:pStyle w:val="ListParagraph"/>
        <w:ind w:left="1440"/>
      </w:pPr>
    </w:p>
    <w:p w:rsidR="004B4F84" w:rsidRDefault="004B4F84" w:rsidP="00F262B4">
      <w:pPr>
        <w:pStyle w:val="ListParagraph"/>
        <w:numPr>
          <w:ilvl w:val="0"/>
          <w:numId w:val="1"/>
        </w:numPr>
        <w:ind w:left="1440"/>
      </w:pPr>
      <w:r>
        <w:t>Avogadro’s number:</w:t>
      </w:r>
      <w:r w:rsidR="00FF767B" w:rsidRPr="00FF767B">
        <w:rPr>
          <w:color w:val="365F91" w:themeColor="accent1" w:themeShade="BF"/>
        </w:rPr>
        <w:t xml:space="preserve"> </w:t>
      </w:r>
      <w:r w:rsidR="00FF767B">
        <w:rPr>
          <w:color w:val="365F91" w:themeColor="accent1" w:themeShade="BF"/>
        </w:rPr>
        <w:t xml:space="preserve">The </w:t>
      </w:r>
      <w:r w:rsidR="00FF767B">
        <w:rPr>
          <w:color w:val="365F91" w:themeColor="accent1" w:themeShade="BF"/>
        </w:rPr>
        <w:t>number of particles (e.g. atoms, molecules, formula units) present in</w:t>
      </w:r>
      <w:r w:rsidR="00FF767B">
        <w:rPr>
          <w:color w:val="365F91" w:themeColor="accent1" w:themeShade="BF"/>
        </w:rPr>
        <w:t xml:space="preserve"> 1 mole of a particular substance. The conversion factors for this include</w:t>
      </w:r>
      <w:proofErr w:type="gramStart"/>
      <w:r w:rsidR="00FF767B">
        <w:rPr>
          <w:color w:val="365F91" w:themeColor="accent1" w:themeShade="BF"/>
        </w:rP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365F91" w:themeColor="accent1" w:themeShade="B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 xml:space="preserve">6.02 x </m:t>
            </m:r>
            <m:sSup>
              <m:sSupPr>
                <m:ctrlPr>
                  <w:rPr>
                    <w:rFonts w:ascii="Cambria Math" w:hAnsi="Cambria Math"/>
                    <w:i/>
                    <w:color w:val="365F91" w:themeColor="accent1" w:themeShade="BF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  <m:t>23</m:t>
                </m:r>
              </m:sup>
            </m:sSup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 xml:space="preserve">paricles </m:t>
            </m:r>
          </m:num>
          <m:den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>1 mole substance</m:t>
            </m:r>
          </m:den>
        </m:f>
        <m:r>
          <w:rPr>
            <w:rFonts w:ascii="Cambria Math" w:hAnsi="Cambria Math"/>
            <w:color w:val="365F91" w:themeColor="accent1" w:themeShade="BF"/>
            <w:sz w:val="22"/>
            <w:szCs w:val="22"/>
          </w:rPr>
          <m:t xml:space="preserve"> and </m:t>
        </m:r>
        <m:f>
          <m:fPr>
            <m:ctrlPr>
              <w:rPr>
                <w:rFonts w:ascii="Cambria Math" w:hAnsi="Cambria Math"/>
                <w:i/>
                <w:color w:val="365F91" w:themeColor="accent1" w:themeShade="B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>1 mole substance</m:t>
            </m:r>
          </m:num>
          <m:den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 xml:space="preserve">6.02 x </m:t>
            </m:r>
            <m:sSup>
              <m:sSupPr>
                <m:ctrlPr>
                  <w:rPr>
                    <w:rFonts w:ascii="Cambria Math" w:hAnsi="Cambria Math"/>
                    <w:i/>
                    <w:color w:val="365F91" w:themeColor="accent1" w:themeShade="BF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  <m:t>23</m:t>
                </m:r>
              </m:sup>
            </m:sSup>
            <m:r>
              <w:rPr>
                <w:rFonts w:ascii="Cambria Math" w:hAnsi="Cambria Math"/>
                <w:color w:val="365F91" w:themeColor="accent1" w:themeShade="BF"/>
                <w:sz w:val="22"/>
                <w:szCs w:val="22"/>
              </w:rPr>
              <m:t xml:space="preserve">paricles </m:t>
            </m:r>
          </m:den>
        </m:f>
      </m:oMath>
      <w:r w:rsidR="00FF767B" w:rsidRPr="008B6C1C">
        <w:rPr>
          <w:rFonts w:eastAsiaTheme="minorEastAsia"/>
          <w:color w:val="365F91" w:themeColor="accent1" w:themeShade="BF"/>
          <w:sz w:val="22"/>
          <w:szCs w:val="22"/>
        </w:rPr>
        <w:t>.</w:t>
      </w:r>
    </w:p>
    <w:p w:rsidR="000B484B" w:rsidRDefault="000B484B" w:rsidP="00F262B4">
      <w:pPr>
        <w:ind w:left="1440"/>
      </w:pPr>
    </w:p>
    <w:p w:rsidR="000B484B" w:rsidRDefault="000B484B" w:rsidP="000B484B"/>
    <w:p w:rsidR="000B484B" w:rsidRPr="000B484B" w:rsidRDefault="000B484B" w:rsidP="000B484B">
      <w:pPr>
        <w:rPr>
          <w:b/>
        </w:rPr>
      </w:pPr>
      <w:r w:rsidRPr="000B484B">
        <w:rPr>
          <w:b/>
        </w:rPr>
        <w:t>Homework problems:</w:t>
      </w:r>
    </w:p>
    <w:p w:rsidR="000B484B" w:rsidRDefault="000B484B" w:rsidP="000B484B"/>
    <w:p w:rsidR="000B484B" w:rsidRDefault="000B484B" w:rsidP="000B484B">
      <w:r>
        <w:t xml:space="preserve">5. How many </w:t>
      </w:r>
      <w:r w:rsidR="00BE6F4C" w:rsidRPr="00BE6F4C">
        <w:rPr>
          <w:i/>
          <w:color w:val="365F91" w:themeColor="accent1" w:themeShade="BF"/>
        </w:rPr>
        <w:t>molecules</w:t>
      </w:r>
      <w:r>
        <w:t xml:space="preserve"> are in 1.14 moles of sulfur trioxide?</w:t>
      </w:r>
    </w:p>
    <w:p w:rsidR="000B484B" w:rsidRDefault="000B484B" w:rsidP="000B484B"/>
    <w:p w:rsidR="00FF767B" w:rsidRDefault="00FF767B" w:rsidP="000B484B">
      <w:pPr>
        <w:rPr>
          <w:color w:val="365F91" w:themeColor="accent1" w:themeShade="BF"/>
        </w:rPr>
      </w:pPr>
      <w:r>
        <w:rPr>
          <w:color w:val="365F91" w:themeColor="accent1" w:themeShade="BF"/>
        </w:rPr>
        <w:t>Chemical formula: SO</w:t>
      </w:r>
      <w:r>
        <w:rPr>
          <w:color w:val="365F91" w:themeColor="accent1" w:themeShade="BF"/>
          <w:vertAlign w:val="subscript"/>
        </w:rPr>
        <w:t>3</w:t>
      </w:r>
    </w:p>
    <w:p w:rsidR="00FF767B" w:rsidRDefault="00FF767B" w:rsidP="000B484B">
      <w:pPr>
        <w:rPr>
          <w:color w:val="365F91" w:themeColor="accent1" w:themeShade="BF"/>
        </w:rPr>
      </w:pPr>
      <w:r w:rsidRPr="00BE6F4C">
        <w:rPr>
          <w:color w:val="365F91" w:themeColor="accent1" w:themeShade="BF"/>
        </w:rPr>
        <w:t xml:space="preserve"> </w:t>
      </w:r>
    </w:p>
    <w:p w:rsidR="00F262B4" w:rsidRPr="00BE6F4C" w:rsidRDefault="00BE6F4C" w:rsidP="000B484B">
      <w:pPr>
        <w:rPr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 xml:space="preserve">1.14 mol 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SO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3</m:t>
              </m:r>
            </m:sub>
          </m:sSub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 xml:space="preserve">6.02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365F91" w:themeColor="accent1" w:themeShade="BF"/>
                </w:rPr>
                <m:t xml:space="preserve"> molecules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365F91" w:themeColor="accent1" w:themeShade="BF"/>
            </w:rPr>
            <m:t>=6.86</m:t>
          </m:r>
          <m:r>
            <w:rPr>
              <w:rFonts w:ascii="Cambria Math" w:hAnsi="Cambria Math"/>
              <w:color w:val="365F91" w:themeColor="accent1" w:themeShade="BF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365F91" w:themeColor="accent1" w:themeShade="BF"/>
                </w:rPr>
                <m:t>10</m:t>
              </m:r>
            </m:e>
            <m:sup>
              <m:r>
                <w:rPr>
                  <w:rFonts w:ascii="Cambria Math" w:hAnsi="Cambria Math"/>
                  <w:color w:val="365F91" w:themeColor="accent1" w:themeShade="BF"/>
                </w:rPr>
                <m:t>23</m:t>
              </m:r>
            </m:sup>
          </m:sSup>
          <m:r>
            <w:rPr>
              <w:rFonts w:ascii="Cambria Math" w:hAnsi="Cambria Math"/>
              <w:color w:val="365F91" w:themeColor="accent1" w:themeShade="BF"/>
            </w:rPr>
            <m:t xml:space="preserve"> molecules</m:t>
          </m:r>
          <m:r>
            <w:rPr>
              <w:rFonts w:ascii="Cambria Math" w:hAnsi="Cambria Math"/>
              <w:color w:val="365F91" w:themeColor="accent1" w:themeShade="BF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SO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3</m:t>
              </m:r>
            </m:sub>
          </m:sSub>
        </m:oMath>
      </m:oMathPara>
    </w:p>
    <w:p w:rsidR="00F262B4" w:rsidRPr="00BE6F4C" w:rsidRDefault="00F262B4" w:rsidP="000B484B">
      <w:pPr>
        <w:rPr>
          <w:color w:val="365F91" w:themeColor="accent1" w:themeShade="BF"/>
        </w:rPr>
      </w:pPr>
    </w:p>
    <w:p w:rsidR="00F262B4" w:rsidRPr="00BE6F4C" w:rsidRDefault="00BE6F4C" w:rsidP="000B484B">
      <w:pPr>
        <w:rPr>
          <w:color w:val="365F91" w:themeColor="accent1" w:themeShade="BF"/>
        </w:rPr>
      </w:pPr>
      <w:r w:rsidRPr="00BE6F4C">
        <w:rPr>
          <w:color w:val="365F91" w:themeColor="accent1" w:themeShade="BF"/>
          <w:u w:val="single"/>
        </w:rPr>
        <w:t>Note</w:t>
      </w:r>
      <w:r w:rsidRPr="00BE6F4C">
        <w:rPr>
          <w:color w:val="365F91" w:themeColor="accent1" w:themeShade="BF"/>
        </w:rPr>
        <w:t xml:space="preserve">: One of your classmates pointed out that the question originally read, “How many atoms are in 1.14 moles of sulfur trioxide?” </w:t>
      </w:r>
      <w:r>
        <w:rPr>
          <w:color w:val="365F91" w:themeColor="accent1" w:themeShade="BF"/>
        </w:rPr>
        <w:t xml:space="preserve">and thus we should get a different answer than what I have written above. </w:t>
      </w:r>
      <w:r w:rsidRPr="00BE6F4C">
        <w:rPr>
          <w:color w:val="365F91" w:themeColor="accent1" w:themeShade="BF"/>
        </w:rPr>
        <w:t xml:space="preserve">If you find the answer to this, turn in </w:t>
      </w:r>
      <w:r>
        <w:rPr>
          <w:color w:val="365F91" w:themeColor="accent1" w:themeShade="BF"/>
        </w:rPr>
        <w:t xml:space="preserve">your work on test day </w:t>
      </w:r>
      <w:r w:rsidRPr="00BE6F4C">
        <w:rPr>
          <w:color w:val="365F91" w:themeColor="accent1" w:themeShade="BF"/>
        </w:rPr>
        <w:t>for an extra point on your test!</w:t>
      </w:r>
    </w:p>
    <w:p w:rsidR="000B484B" w:rsidRDefault="000B484B" w:rsidP="000B484B"/>
    <w:p w:rsidR="00FF767B" w:rsidRDefault="00FF767B" w:rsidP="000B484B"/>
    <w:p w:rsidR="00FF767B" w:rsidRDefault="00FF767B" w:rsidP="000B484B"/>
    <w:p w:rsidR="00FF767B" w:rsidRDefault="00FF767B" w:rsidP="000B484B"/>
    <w:p w:rsidR="000B484B" w:rsidRDefault="000B484B" w:rsidP="000B484B">
      <w:r>
        <w:lastRenderedPageBreak/>
        <w:t>7. Find the molar mass of PCl</w:t>
      </w:r>
      <w:r>
        <w:rPr>
          <w:vertAlign w:val="subscript"/>
        </w:rPr>
        <w:t>3</w:t>
      </w:r>
      <w:r>
        <w:t>.</w:t>
      </w:r>
    </w:p>
    <w:p w:rsidR="000B484B" w:rsidRDefault="000B484B" w:rsidP="000B484B"/>
    <w:p w:rsidR="008B6C1C" w:rsidRDefault="008B6C1C" w:rsidP="008B6C1C">
      <w:pPr>
        <w:ind w:left="720"/>
        <w:rPr>
          <w:rFonts w:eastAsiaTheme="minorEastAsia"/>
          <w:color w:val="365F91" w:themeColor="accent1" w:themeShade="BF"/>
        </w:rPr>
      </w:pPr>
      <w:r>
        <w:rPr>
          <w:rFonts w:eastAsiaTheme="minorEastAsia"/>
          <w:color w:val="365F91" w:themeColor="accent1" w:themeShade="BF"/>
        </w:rPr>
        <w:t xml:space="preserve">Chemical name: Phosphorus </w:t>
      </w:r>
      <w:proofErr w:type="spellStart"/>
      <w:r>
        <w:rPr>
          <w:rFonts w:eastAsiaTheme="minorEastAsia"/>
          <w:color w:val="365F91" w:themeColor="accent1" w:themeShade="BF"/>
        </w:rPr>
        <w:t>trichloride</w:t>
      </w:r>
      <w:proofErr w:type="spellEnd"/>
    </w:p>
    <w:p w:rsidR="008B6C1C" w:rsidRDefault="008B6C1C" w:rsidP="008B6C1C">
      <w:pPr>
        <w:ind w:left="720"/>
        <w:rPr>
          <w:rFonts w:eastAsiaTheme="minorEastAsia"/>
          <w:color w:val="365F91" w:themeColor="accent1" w:themeShade="BF"/>
        </w:rPr>
      </w:pPr>
    </w:p>
    <w:p w:rsidR="000B484B" w:rsidRPr="008B6C1C" w:rsidRDefault="008B6C1C" w:rsidP="008B6C1C">
      <w:pPr>
        <w:ind w:left="720"/>
        <w:rPr>
          <w:rFonts w:eastAsiaTheme="minorEastAsia"/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1 mol P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Cl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3</m:t>
              </m:r>
            </m:sub>
          </m:sSub>
          <m:r>
            <w:rPr>
              <w:rFonts w:ascii="Cambria Math" w:hAnsi="Cambria Math"/>
              <w:color w:val="365F91" w:themeColor="accent1" w:themeShade="BF"/>
            </w:rPr>
            <m:t>=1 mol P+3 mol Cl</m:t>
          </m:r>
        </m:oMath>
      </m:oMathPara>
    </w:p>
    <w:p w:rsidR="008B6C1C" w:rsidRPr="008B6C1C" w:rsidRDefault="008B6C1C" w:rsidP="000B484B">
      <w:pPr>
        <w:rPr>
          <w:rFonts w:eastAsiaTheme="minorEastAsia"/>
          <w:color w:val="365F91" w:themeColor="accent1" w:themeShade="BF"/>
        </w:rPr>
      </w:pPr>
    </w:p>
    <w:p w:rsidR="004B4F84" w:rsidRPr="008B6C1C" w:rsidRDefault="008B6C1C" w:rsidP="000B484B">
      <w:pPr>
        <w:rPr>
          <w:rFonts w:eastAsiaTheme="minorEastAsia"/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Molar mass of</m:t>
          </m:r>
          <m:r>
            <w:rPr>
              <w:rFonts w:ascii="Cambria Math" w:hAnsi="Cambria Math"/>
              <w:color w:val="365F91" w:themeColor="accent1" w:themeShade="BF"/>
            </w:rPr>
            <m:t xml:space="preserve"> P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Cl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3</m:t>
              </m:r>
            </m:sub>
          </m:sSub>
          <m:r>
            <w:rPr>
              <w:rFonts w:ascii="Cambria Math" w:hAnsi="Cambria Math"/>
              <w:color w:val="365F91" w:themeColor="accent1" w:themeShade="BF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dPr>
            <m:e>
              <m:r>
                <w:rPr>
                  <w:rFonts w:ascii="Cambria Math" w:hAnsi="Cambria Math"/>
                  <w:color w:val="365F91" w:themeColor="accent1" w:themeShade="BF"/>
                </w:rPr>
                <m:t>1 mol P</m:t>
              </m:r>
              <m:r>
                <w:rPr>
                  <w:rFonts w:ascii="Cambria Math" w:hAnsi="Cambria Math"/>
                  <w:color w:val="365F91" w:themeColor="accent1" w:themeShade="BF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65F91" w:themeColor="accent1" w:themeShade="BF"/>
                    </w:rPr>
                    <m:t>30.974 g P</m:t>
                  </m:r>
                </m:num>
                <m:den>
                  <m:r>
                    <w:rPr>
                      <w:rFonts w:ascii="Cambria Math" w:hAnsi="Cambria Math"/>
                      <w:color w:val="365F91" w:themeColor="accent1" w:themeShade="BF"/>
                    </w:rPr>
                    <m:t>1 mol P</m:t>
                  </m:r>
                </m:den>
              </m:f>
            </m:e>
          </m:d>
          <m:r>
            <w:rPr>
              <w:rFonts w:ascii="Cambria Math" w:hAnsi="Cambria Math"/>
              <w:color w:val="365F91" w:themeColor="accent1" w:themeShade="BF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dPr>
            <m:e>
              <m:r>
                <w:rPr>
                  <w:rFonts w:ascii="Cambria Math" w:hAnsi="Cambria Math"/>
                  <w:color w:val="365F91" w:themeColor="accent1" w:themeShade="BF"/>
                </w:rPr>
                <m:t>3 mol Cl</m:t>
              </m:r>
              <m:r>
                <w:rPr>
                  <w:rFonts w:ascii="Cambria Math" w:hAnsi="Cambria Math"/>
                  <w:color w:val="365F91" w:themeColor="accent1" w:themeShade="BF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65F91" w:themeColor="accent1" w:themeShade="BF"/>
                    </w:rPr>
                    <m:t>3</m:t>
                  </m:r>
                  <m:r>
                    <w:rPr>
                      <w:rFonts w:ascii="Cambria Math" w:hAnsi="Cambria Math"/>
                      <w:color w:val="365F91" w:themeColor="accent1" w:themeShade="BF"/>
                    </w:rPr>
                    <m:t>5.453</m:t>
                  </m:r>
                  <m:r>
                    <w:rPr>
                      <w:rFonts w:ascii="Cambria Math" w:hAnsi="Cambria Math"/>
                      <w:color w:val="365F91" w:themeColor="accent1" w:themeShade="BF"/>
                    </w:rPr>
                    <m:t xml:space="preserve"> g</m:t>
                  </m:r>
                  <m:r>
                    <w:rPr>
                      <w:rFonts w:ascii="Cambria Math" w:hAnsi="Cambria Math"/>
                      <w:color w:val="365F91" w:themeColor="accent1" w:themeShade="BF"/>
                    </w:rPr>
                    <m:t xml:space="preserve"> Cl</m:t>
                  </m:r>
                </m:num>
                <m:den>
                  <m:r>
                    <w:rPr>
                      <w:rFonts w:ascii="Cambria Math" w:hAnsi="Cambria Math"/>
                      <w:color w:val="365F91" w:themeColor="accent1" w:themeShade="BF"/>
                    </w:rPr>
                    <m:t xml:space="preserve">1 mol </m:t>
                  </m:r>
                  <m:r>
                    <w:rPr>
                      <w:rFonts w:ascii="Cambria Math" w:hAnsi="Cambria Math"/>
                      <w:color w:val="365F91" w:themeColor="accent1" w:themeShade="BF"/>
                    </w:rPr>
                    <m:t>Cl</m:t>
                  </m:r>
                </m:den>
              </m:f>
            </m:e>
          </m:d>
          <m:r>
            <w:rPr>
              <w:rFonts w:ascii="Cambria Math" w:hAnsi="Cambria Math"/>
              <w:color w:val="365F91" w:themeColor="accent1" w:themeShade="BF"/>
            </w:rPr>
            <m:t>=137.33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g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mol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 xml:space="preserve"> </m:t>
          </m:r>
          <m:r>
            <w:rPr>
              <w:rFonts w:ascii="Cambria Math" w:hAnsi="Cambria Math"/>
              <w:color w:val="365F91" w:themeColor="accent1" w:themeShade="BF"/>
            </w:rPr>
            <m:t>P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Cl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3</m:t>
              </m:r>
            </m:sub>
          </m:sSub>
        </m:oMath>
      </m:oMathPara>
    </w:p>
    <w:p w:rsidR="00FF767B" w:rsidRDefault="00FF767B" w:rsidP="000B484B"/>
    <w:p w:rsidR="00FF767B" w:rsidRDefault="00FF767B" w:rsidP="000B484B"/>
    <w:p w:rsidR="000B484B" w:rsidRDefault="000B484B" w:rsidP="000B484B">
      <w:bookmarkStart w:id="0" w:name="_GoBack"/>
      <w:bookmarkEnd w:id="0"/>
      <w:r>
        <w:t xml:space="preserve">17. Calculate the mass, in grams, of 2.50 </w:t>
      </w:r>
      <w:proofErr w:type="spellStart"/>
      <w:r>
        <w:t>mol</w:t>
      </w:r>
      <w:proofErr w:type="spellEnd"/>
      <w:r>
        <w:t xml:space="preserve"> of iron (II) hydroxide.</w:t>
      </w:r>
    </w:p>
    <w:p w:rsidR="000B484B" w:rsidRDefault="000B484B" w:rsidP="000B484B"/>
    <w:p w:rsidR="000B484B" w:rsidRDefault="008B6C1C" w:rsidP="000B484B">
      <m:oMathPara>
        <m:oMath>
          <m:r>
            <w:rPr>
              <w:rFonts w:ascii="Cambria Math" w:hAnsi="Cambria Math"/>
              <w:color w:val="365F91" w:themeColor="accent1" w:themeShade="BF"/>
            </w:rPr>
            <m:t>2.50</m:t>
          </m:r>
          <m:r>
            <w:rPr>
              <w:rFonts w:ascii="Cambria Math" w:hAnsi="Cambria Math"/>
              <w:color w:val="365F91" w:themeColor="accent1" w:themeShade="BF"/>
            </w:rPr>
            <m:t xml:space="preserve"> mol </m:t>
          </m:r>
          <m:r>
            <w:rPr>
              <w:rFonts w:ascii="Cambria Math" w:hAnsi="Cambria Math"/>
              <w:color w:val="365F91" w:themeColor="accent1" w:themeShade="BF"/>
            </w:rPr>
            <m:t>Fe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(OH)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2</m:t>
              </m:r>
            </m:sub>
          </m:sSub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89.86</m:t>
              </m:r>
              <m:r>
                <w:rPr>
                  <w:rFonts w:ascii="Cambria Math" w:hAnsi="Cambria Math"/>
                  <w:color w:val="365F91" w:themeColor="accent1" w:themeShade="BF"/>
                </w:rPr>
                <m:t xml:space="preserve"> </m:t>
              </m:r>
              <m:r>
                <w:rPr>
                  <w:rFonts w:ascii="Cambria Math" w:hAnsi="Cambria Math"/>
                  <w:color w:val="365F91" w:themeColor="accent1" w:themeShade="BF"/>
                </w:rPr>
                <m:t xml:space="preserve">g </m:t>
              </m:r>
              <m:r>
                <w:rPr>
                  <w:rFonts w:ascii="Cambria Math" w:hAnsi="Cambria Math"/>
                  <w:color w:val="365F91" w:themeColor="accent1" w:themeShade="BF"/>
                </w:rPr>
                <m:t>Fe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(OH)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365F91" w:themeColor="accent1" w:themeShade="BF"/>
            </w:rPr>
            <m:t>=</m:t>
          </m:r>
          <m:r>
            <w:rPr>
              <w:rFonts w:ascii="Cambria Math" w:hAnsi="Cambria Math"/>
              <w:color w:val="365F91" w:themeColor="accent1" w:themeShade="BF"/>
            </w:rPr>
            <m:t xml:space="preserve">225 </m:t>
          </m:r>
          <m:r>
            <w:rPr>
              <w:rFonts w:ascii="Cambria Math" w:hAnsi="Cambria Math"/>
              <w:color w:val="365F91" w:themeColor="accent1" w:themeShade="BF"/>
            </w:rPr>
            <m:t>g Fe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(OH)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2</m:t>
              </m:r>
            </m:sub>
          </m:sSub>
          <m:r>
            <w:rPr>
              <w:rFonts w:ascii="Cambria Math" w:hAnsi="Cambria Math"/>
              <w:color w:val="365F91" w:themeColor="accent1" w:themeShade="BF"/>
            </w:rPr>
            <m:t xml:space="preserve">               (3 sig figs) </m:t>
          </m:r>
        </m:oMath>
      </m:oMathPara>
    </w:p>
    <w:p w:rsidR="00F262B4" w:rsidRDefault="00F262B4" w:rsidP="000B484B"/>
    <w:p w:rsidR="00F262B4" w:rsidRDefault="00F262B4" w:rsidP="000B484B"/>
    <w:p w:rsidR="00F262B4" w:rsidRDefault="00F262B4" w:rsidP="000B484B"/>
    <w:p w:rsidR="00F262B4" w:rsidRDefault="00F262B4" w:rsidP="000B484B"/>
    <w:p w:rsidR="000B484B" w:rsidRDefault="004B4F84" w:rsidP="000B484B">
      <w:r>
        <w:t>DAY 4 SYNTHESIS QUESTION:</w:t>
      </w:r>
    </w:p>
    <w:p w:rsidR="004B4F84" w:rsidRDefault="004B4F84" w:rsidP="000B484B"/>
    <w:p w:rsidR="004B4F84" w:rsidRDefault="004B4F84" w:rsidP="000B484B">
      <w:r>
        <w:t>If you have 34 g ammonium sulfate, how many formula units of ammonium sulfate do you have?</w:t>
      </w:r>
    </w:p>
    <w:p w:rsidR="008B6C1C" w:rsidRDefault="008B6C1C" w:rsidP="000B484B">
      <w:r>
        <w:tab/>
      </w:r>
      <w:r>
        <w:tab/>
      </w:r>
    </w:p>
    <w:p w:rsidR="000B484B" w:rsidRDefault="008B6C1C" w:rsidP="008B6C1C">
      <w:pPr>
        <w:ind w:left="720" w:firstLine="720"/>
        <w:rPr>
          <w:color w:val="365F91" w:themeColor="accent1" w:themeShade="BF"/>
          <w:vertAlign w:val="subscript"/>
        </w:rPr>
      </w:pPr>
      <w:r w:rsidRPr="008B6C1C">
        <w:rPr>
          <w:color w:val="365F91" w:themeColor="accent1" w:themeShade="BF"/>
        </w:rPr>
        <w:t>Chemical formula: (NH</w:t>
      </w:r>
      <w:r w:rsidRPr="008B6C1C">
        <w:rPr>
          <w:color w:val="365F91" w:themeColor="accent1" w:themeShade="BF"/>
          <w:vertAlign w:val="subscript"/>
        </w:rPr>
        <w:t>4</w:t>
      </w:r>
      <w:r w:rsidRPr="008B6C1C">
        <w:rPr>
          <w:color w:val="365F91" w:themeColor="accent1" w:themeShade="BF"/>
        </w:rPr>
        <w:t>)</w:t>
      </w:r>
      <w:r w:rsidRPr="008B6C1C">
        <w:rPr>
          <w:color w:val="365F91" w:themeColor="accent1" w:themeShade="BF"/>
          <w:vertAlign w:val="subscript"/>
        </w:rPr>
        <w:t>2</w:t>
      </w:r>
      <w:r w:rsidRPr="008B6C1C">
        <w:rPr>
          <w:color w:val="365F91" w:themeColor="accent1" w:themeShade="BF"/>
        </w:rPr>
        <w:t>SO</w:t>
      </w:r>
      <w:r w:rsidRPr="008B6C1C">
        <w:rPr>
          <w:color w:val="365F91" w:themeColor="accent1" w:themeShade="BF"/>
          <w:vertAlign w:val="subscript"/>
        </w:rPr>
        <w:t>4</w:t>
      </w:r>
    </w:p>
    <w:p w:rsidR="008B6C1C" w:rsidRPr="008B6C1C" w:rsidRDefault="008B6C1C" w:rsidP="008B6C1C">
      <w:pPr>
        <w:ind w:left="720" w:firstLine="720"/>
        <w:rPr>
          <w:color w:val="365F91" w:themeColor="accent1" w:themeShade="BF"/>
        </w:rPr>
      </w:pPr>
    </w:p>
    <w:p w:rsidR="008B6C1C" w:rsidRPr="008B6C1C" w:rsidRDefault="008B6C1C">
      <w:pPr>
        <w:rPr>
          <w:rFonts w:eastAsiaTheme="minorEastAsia"/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 xml:space="preserve">34g 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65F91" w:themeColor="accent1" w:themeShade="B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365F91" w:themeColor="accent1" w:themeShade="B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365F91" w:themeColor="accent1" w:themeShade="BF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365F91" w:themeColor="accent1" w:themeShade="BF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365F91" w:themeColor="accent1" w:themeShade="BF"/>
                </w:rPr>
                <m:t>SO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4</m:t>
              </m:r>
            </m:sub>
          </m:sSub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365F91" w:themeColor="accent1" w:themeShade="BF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365F91" w:themeColor="accent1" w:themeShade="BF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65F91" w:themeColor="accent1" w:themeShade="B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65F91" w:themeColor="accent1" w:themeShade="BF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65F91" w:themeColor="accent1" w:themeShade="BF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color w:val="365F91" w:themeColor="accent1" w:themeShade="B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 xml:space="preserve">132.14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365F91" w:themeColor="accent1" w:themeShade="BF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365F91" w:themeColor="accent1" w:themeShade="BF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65F91" w:themeColor="accent1" w:themeShade="B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65F91" w:themeColor="accent1" w:themeShade="BF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65F91" w:themeColor="accent1" w:themeShade="BF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color w:val="365F91" w:themeColor="accent1" w:themeShade="B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 xml:space="preserve">6.02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365F91" w:themeColor="accent1" w:themeShade="BF"/>
                </w:rPr>
                <m:t xml:space="preserve"> </m:t>
              </m:r>
              <m:r>
                <w:rPr>
                  <w:rFonts w:ascii="Cambria Math" w:hAnsi="Cambria Math"/>
                  <w:color w:val="365F91" w:themeColor="accent1" w:themeShade="BF"/>
                </w:rPr>
                <m:t xml:space="preserve">formula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365F91" w:themeColor="accent1" w:themeShade="BF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365F91" w:themeColor="accent1" w:themeShade="BF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65F91" w:themeColor="accent1" w:themeShade="B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65F91" w:themeColor="accent1" w:themeShade="BF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65F91" w:themeColor="accent1" w:themeShade="BF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color w:val="365F91" w:themeColor="accent1" w:themeShade="B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365F91" w:themeColor="accent1" w:themeShade="BF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365F91" w:themeColor="accent1" w:themeShade="BF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65F91" w:themeColor="accent1" w:themeShade="B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65F91" w:themeColor="accent1" w:themeShade="BF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65F91" w:themeColor="accent1" w:themeShade="BF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color w:val="365F91" w:themeColor="accent1" w:themeShade="B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den>
          </m:f>
        </m:oMath>
      </m:oMathPara>
    </w:p>
    <w:p w:rsidR="008B6C1C" w:rsidRPr="008B6C1C" w:rsidRDefault="008B6C1C">
      <w:pPr>
        <w:rPr>
          <w:rFonts w:eastAsiaTheme="minorEastAsia"/>
          <w:color w:val="365F91" w:themeColor="accent1" w:themeShade="BF"/>
        </w:rPr>
      </w:pPr>
    </w:p>
    <w:p w:rsidR="000B484B" w:rsidRDefault="008B6C1C">
      <m:oMathPara>
        <m:oMath>
          <m:r>
            <w:rPr>
              <w:rFonts w:ascii="Cambria Math" w:hAnsi="Cambria Math"/>
              <w:color w:val="365F91" w:themeColor="accent1" w:themeShade="BF"/>
            </w:rPr>
            <m:t>=</m:t>
          </m:r>
          <m:r>
            <w:rPr>
              <w:rFonts w:ascii="Cambria Math" w:hAnsi="Cambria Math"/>
              <w:color w:val="365F91" w:themeColor="accent1" w:themeShade="BF"/>
            </w:rPr>
            <m:t>1.55×</m:t>
          </m:r>
          <m:r>
            <w:rPr>
              <w:rFonts w:ascii="Cambria Math" w:hAnsi="Cambria Math"/>
              <w:color w:val="365F91" w:themeColor="accent1" w:themeShade="BF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365F91" w:themeColor="accent1" w:themeShade="BF"/>
                </w:rPr>
                <m:t>10</m:t>
              </m:r>
            </m:e>
            <m:sup>
              <m:r>
                <w:rPr>
                  <w:rFonts w:ascii="Cambria Math" w:hAnsi="Cambria Math"/>
                  <w:color w:val="365F91" w:themeColor="accent1" w:themeShade="BF"/>
                </w:rPr>
                <m:t>23</m:t>
              </m:r>
            </m:sup>
          </m:sSup>
          <m:r>
            <w:rPr>
              <w:rFonts w:ascii="Cambria Math" w:hAnsi="Cambria Math"/>
              <w:color w:val="365F91" w:themeColor="accent1" w:themeShade="BF"/>
            </w:rPr>
            <m:t xml:space="preserve"> </m:t>
          </m:r>
          <m:r>
            <w:rPr>
              <w:rFonts w:ascii="Cambria Math" w:hAnsi="Cambria Math"/>
              <w:color w:val="365F91" w:themeColor="accent1" w:themeShade="BF"/>
            </w:rPr>
            <m:t xml:space="preserve">formula units 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65F91" w:themeColor="accent1" w:themeShade="B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365F91" w:themeColor="accent1" w:themeShade="B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365F91" w:themeColor="accent1" w:themeShade="BF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365F91" w:themeColor="accent1" w:themeShade="BF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365F91" w:themeColor="accent1" w:themeShade="BF"/>
                </w:rPr>
                <m:t>SO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4</m:t>
              </m:r>
            </m:sub>
          </m:sSub>
        </m:oMath>
      </m:oMathPara>
    </w:p>
    <w:p w:rsidR="000B484B" w:rsidRDefault="000B484B"/>
    <w:p w:rsidR="000B484B" w:rsidRDefault="000B484B"/>
    <w:p w:rsidR="000B484B" w:rsidRDefault="000B484B"/>
    <w:sectPr w:rsidR="000B484B" w:rsidSect="00F262B4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A2" w:rsidRDefault="00C931A2" w:rsidP="000B484B">
      <w:r>
        <w:separator/>
      </w:r>
    </w:p>
  </w:endnote>
  <w:endnote w:type="continuationSeparator" w:id="0">
    <w:p w:rsidR="00C931A2" w:rsidRDefault="00C931A2" w:rsidP="000B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A2" w:rsidRDefault="00C931A2" w:rsidP="000B484B">
      <w:r>
        <w:separator/>
      </w:r>
    </w:p>
  </w:footnote>
  <w:footnote w:type="continuationSeparator" w:id="0">
    <w:p w:rsidR="00C931A2" w:rsidRDefault="00C931A2" w:rsidP="000B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B4" w:rsidRDefault="00F262B4" w:rsidP="009C557B">
    <w:pPr>
      <w:pStyle w:val="Header"/>
      <w:tabs>
        <w:tab w:val="clear" w:pos="9360"/>
        <w:tab w:val="right" w:pos="10800"/>
      </w:tabs>
    </w:pPr>
    <w:r>
      <w:t>Name: ___________________</w:t>
    </w:r>
    <w:r w:rsidR="009C557B">
      <w:tab/>
    </w:r>
    <w:r w:rsidR="009C557B">
      <w:tab/>
    </w:r>
    <w:proofErr w:type="spellStart"/>
    <w:r w:rsidR="009C557B">
      <w:t>Chem</w:t>
    </w:r>
    <w:proofErr w:type="spellEnd"/>
    <w:r w:rsidR="009C557B">
      <w:t xml:space="preserve"> B Unit 6,</w:t>
    </w:r>
    <w:r>
      <w:t xml:space="preserve"> Day 4</w:t>
    </w:r>
    <w:r w:rsidR="009C557B">
      <w:t>:</w:t>
    </w:r>
    <w:r>
      <w:t xml:space="preserve"> homework</w:t>
    </w:r>
    <w:r w:rsidR="009C557B">
      <w:t xml:space="preserve"> problem set</w:t>
    </w:r>
  </w:p>
  <w:p w:rsidR="00F262B4" w:rsidRDefault="00F262B4">
    <w:pPr>
      <w:pStyle w:val="Header"/>
    </w:pPr>
    <w:r>
      <w:t>Hour: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B52"/>
    <w:multiLevelType w:val="hybridMultilevel"/>
    <w:tmpl w:val="17347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733A"/>
    <w:multiLevelType w:val="hybridMultilevel"/>
    <w:tmpl w:val="8F8C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3137"/>
    <w:multiLevelType w:val="hybridMultilevel"/>
    <w:tmpl w:val="17347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58A3"/>
    <w:multiLevelType w:val="hybridMultilevel"/>
    <w:tmpl w:val="60E23DD4"/>
    <w:lvl w:ilvl="0" w:tplc="2ACE769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B"/>
    <w:rsid w:val="000B484B"/>
    <w:rsid w:val="00441954"/>
    <w:rsid w:val="004B4F84"/>
    <w:rsid w:val="008B6C1C"/>
    <w:rsid w:val="009C557B"/>
    <w:rsid w:val="009E07A9"/>
    <w:rsid w:val="009F6281"/>
    <w:rsid w:val="00BE6F4C"/>
    <w:rsid w:val="00C931A2"/>
    <w:rsid w:val="00D03522"/>
    <w:rsid w:val="00F262B4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84B"/>
  </w:style>
  <w:style w:type="paragraph" w:styleId="Footer">
    <w:name w:val="footer"/>
    <w:basedOn w:val="Normal"/>
    <w:link w:val="FooterChar"/>
    <w:uiPriority w:val="99"/>
    <w:unhideWhenUsed/>
    <w:rsid w:val="000B4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84B"/>
  </w:style>
  <w:style w:type="paragraph" w:styleId="ListParagraph">
    <w:name w:val="List Paragraph"/>
    <w:basedOn w:val="Normal"/>
    <w:uiPriority w:val="34"/>
    <w:qFormat/>
    <w:rsid w:val="000B48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84B"/>
  </w:style>
  <w:style w:type="paragraph" w:styleId="Footer">
    <w:name w:val="footer"/>
    <w:basedOn w:val="Normal"/>
    <w:link w:val="FooterChar"/>
    <w:uiPriority w:val="99"/>
    <w:unhideWhenUsed/>
    <w:rsid w:val="000B4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84B"/>
  </w:style>
  <w:style w:type="paragraph" w:styleId="ListParagraph">
    <w:name w:val="List Paragraph"/>
    <w:basedOn w:val="Normal"/>
    <w:uiPriority w:val="34"/>
    <w:qFormat/>
    <w:rsid w:val="000B48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2014-03-24T18:42:00Z</dcterms:created>
  <dcterms:modified xsi:type="dcterms:W3CDTF">2014-03-24T19:06:00Z</dcterms:modified>
</cp:coreProperties>
</file>